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DD" w:rsidRPr="00873FB5" w:rsidRDefault="006830DD" w:rsidP="006830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873FB5">
        <w:rPr>
          <w:rFonts w:cstheme="minorHAnsi"/>
          <w:b/>
          <w:bCs/>
          <w:sz w:val="32"/>
          <w:szCs w:val="32"/>
        </w:rPr>
        <w:t xml:space="preserve">AC Zábřeh, </w:t>
      </w:r>
      <w:proofErr w:type="spellStart"/>
      <w:r w:rsidRPr="00873FB5">
        <w:rPr>
          <w:rFonts w:cstheme="minorHAnsi"/>
          <w:b/>
          <w:bCs/>
          <w:sz w:val="32"/>
          <w:szCs w:val="32"/>
        </w:rPr>
        <w:t>z.ú</w:t>
      </w:r>
      <w:proofErr w:type="spellEnd"/>
      <w:r w:rsidRPr="00873FB5">
        <w:rPr>
          <w:rFonts w:cstheme="minorHAnsi"/>
          <w:b/>
          <w:bCs/>
          <w:sz w:val="32"/>
          <w:szCs w:val="32"/>
        </w:rPr>
        <w:t>.</w:t>
      </w:r>
    </w:p>
    <w:p w:rsidR="006830DD" w:rsidRPr="00873FB5" w:rsidRDefault="006830DD" w:rsidP="006830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830DD" w:rsidRPr="00873FB5" w:rsidRDefault="006830DD" w:rsidP="006830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3FB5">
        <w:rPr>
          <w:rFonts w:cstheme="minorHAnsi"/>
          <w:b/>
          <w:bCs/>
          <w:sz w:val="24"/>
          <w:szCs w:val="24"/>
        </w:rPr>
        <w:t>Domov se zvláštním režimem s kapacitou 110 klientů od 40 let věku</w:t>
      </w:r>
      <w:r w:rsidR="00873FB5">
        <w:rPr>
          <w:rFonts w:cstheme="minorHAnsi"/>
          <w:b/>
          <w:bCs/>
          <w:sz w:val="24"/>
          <w:szCs w:val="24"/>
        </w:rPr>
        <w:t>.</w:t>
      </w:r>
    </w:p>
    <w:p w:rsidR="006830DD" w:rsidRPr="00873FB5" w:rsidRDefault="006830DD" w:rsidP="006830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830DD" w:rsidRPr="00873FB5" w:rsidRDefault="006830DD" w:rsidP="006830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>Okruh osob, kterým se služba poskytuje:</w:t>
      </w:r>
    </w:p>
    <w:p w:rsidR="006830DD" w:rsidRPr="00873FB5" w:rsidRDefault="006830DD" w:rsidP="006830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>* osoby s chronickým duševním onemocněním</w:t>
      </w:r>
      <w:r w:rsidR="00873FB5" w:rsidRPr="00873FB5">
        <w:rPr>
          <w:rFonts w:cstheme="minorHAnsi"/>
          <w:sz w:val="24"/>
          <w:szCs w:val="24"/>
        </w:rPr>
        <w:t>.</w:t>
      </w:r>
    </w:p>
    <w:p w:rsidR="00873FB5" w:rsidRPr="00873FB5" w:rsidRDefault="00873FB5" w:rsidP="006830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830DD" w:rsidRPr="00873FB5" w:rsidRDefault="006830DD" w:rsidP="006830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>Forma poskytování: pobytová služba</w:t>
      </w:r>
      <w:r w:rsidR="00873FB5" w:rsidRPr="00873FB5">
        <w:rPr>
          <w:rFonts w:cstheme="minorHAnsi"/>
          <w:sz w:val="24"/>
          <w:szCs w:val="24"/>
        </w:rPr>
        <w:t>.</w:t>
      </w:r>
    </w:p>
    <w:p w:rsidR="006830DD" w:rsidRPr="00873FB5" w:rsidRDefault="006830DD" w:rsidP="006830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830DD" w:rsidRPr="00873FB5" w:rsidRDefault="006830DD" w:rsidP="006830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3FB5">
        <w:rPr>
          <w:rFonts w:cstheme="minorHAnsi"/>
          <w:b/>
          <w:bCs/>
          <w:sz w:val="24"/>
          <w:szCs w:val="24"/>
        </w:rPr>
        <w:t>Poslání</w:t>
      </w:r>
    </w:p>
    <w:p w:rsidR="006830DD" w:rsidRPr="00873FB5" w:rsidRDefault="006830DD" w:rsidP="006830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>Posláním je poskytování komplexní, kvalitní, individuálně zaměřené, celoroční pobytové</w:t>
      </w: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>služby osobám trpícím syndromem demence nebo chronick</w:t>
      </w:r>
      <w:r w:rsidR="00873FB5" w:rsidRPr="00873FB5">
        <w:rPr>
          <w:rFonts w:cstheme="minorHAnsi"/>
          <w:sz w:val="24"/>
          <w:szCs w:val="24"/>
        </w:rPr>
        <w:t>ým</w:t>
      </w:r>
      <w:r w:rsidRPr="00873FB5">
        <w:rPr>
          <w:rFonts w:cstheme="minorHAnsi"/>
          <w:sz w:val="24"/>
          <w:szCs w:val="24"/>
        </w:rPr>
        <w:t xml:space="preserve"> duševní</w:t>
      </w:r>
      <w:r w:rsidR="00873FB5" w:rsidRPr="00873FB5">
        <w:rPr>
          <w:rFonts w:cstheme="minorHAnsi"/>
          <w:sz w:val="24"/>
          <w:szCs w:val="24"/>
        </w:rPr>
        <w:t>m</w:t>
      </w:r>
      <w:r w:rsidRPr="00873FB5">
        <w:rPr>
          <w:rFonts w:cstheme="minorHAnsi"/>
          <w:sz w:val="24"/>
          <w:szCs w:val="24"/>
        </w:rPr>
        <w:t xml:space="preserve"> onemocnění</w:t>
      </w:r>
      <w:r w:rsidR="00873FB5" w:rsidRPr="00873FB5">
        <w:rPr>
          <w:rFonts w:cstheme="minorHAnsi"/>
          <w:sz w:val="24"/>
          <w:szCs w:val="24"/>
        </w:rPr>
        <w:t>m</w:t>
      </w:r>
      <w:r w:rsidRPr="00873FB5">
        <w:rPr>
          <w:rFonts w:cstheme="minorHAnsi"/>
          <w:sz w:val="24"/>
          <w:szCs w:val="24"/>
        </w:rPr>
        <w:t>,</w:t>
      </w: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>kteří již nemohou zůstat ve svém vlastním domácím prostředí.</w:t>
      </w:r>
    </w:p>
    <w:p w:rsidR="00873FB5" w:rsidRPr="00873FB5" w:rsidRDefault="00873FB5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>Služba zajišťuje pomoc a podporu v naplnění základních životních potřeb, jako je ubytování,</w:t>
      </w: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>stravování, hygiena,</w:t>
      </w:r>
      <w:r w:rsidR="00F7544D">
        <w:rPr>
          <w:rFonts w:cstheme="minorHAnsi"/>
          <w:sz w:val="24"/>
          <w:szCs w:val="24"/>
        </w:rPr>
        <w:t xml:space="preserve"> </w:t>
      </w:r>
      <w:proofErr w:type="gramStart"/>
      <w:r w:rsidRPr="00873FB5">
        <w:rPr>
          <w:rFonts w:cstheme="minorHAnsi"/>
          <w:sz w:val="24"/>
          <w:szCs w:val="24"/>
        </w:rPr>
        <w:t>obl</w:t>
      </w:r>
      <w:r w:rsidR="00F7544D">
        <w:rPr>
          <w:rFonts w:cstheme="minorHAnsi"/>
          <w:sz w:val="24"/>
          <w:szCs w:val="24"/>
        </w:rPr>
        <w:t>ékání,</w:t>
      </w:r>
      <w:proofErr w:type="gramEnd"/>
      <w:r w:rsidR="00F7544D">
        <w:rPr>
          <w:rFonts w:cstheme="minorHAnsi"/>
          <w:sz w:val="24"/>
          <w:szCs w:val="24"/>
        </w:rPr>
        <w:t xml:space="preserve"> </w:t>
      </w:r>
      <w:r w:rsidRPr="00873FB5">
        <w:rPr>
          <w:rFonts w:cstheme="minorHAnsi"/>
          <w:sz w:val="24"/>
          <w:szCs w:val="24"/>
        </w:rPr>
        <w:t>apod. Dále umožňuje společenský kontakt,</w:t>
      </w:r>
      <w:r w:rsidR="00873FB5" w:rsidRPr="00873FB5">
        <w:rPr>
          <w:rFonts w:cstheme="minorHAnsi"/>
          <w:sz w:val="24"/>
          <w:szCs w:val="24"/>
        </w:rPr>
        <w:t xml:space="preserve"> </w:t>
      </w:r>
      <w:r w:rsidRPr="00873FB5">
        <w:rPr>
          <w:rFonts w:cstheme="minorHAnsi"/>
          <w:sz w:val="24"/>
          <w:szCs w:val="24"/>
        </w:rPr>
        <w:t>poskytuje podporu při rozhodování, naplňování přání a vůle klienta s ohledem na jeho</w:t>
      </w:r>
      <w:r w:rsidR="00873FB5" w:rsidRPr="00873FB5">
        <w:rPr>
          <w:rFonts w:cstheme="minorHAnsi"/>
          <w:sz w:val="24"/>
          <w:szCs w:val="24"/>
        </w:rPr>
        <w:t xml:space="preserve"> </w:t>
      </w:r>
      <w:r w:rsidRPr="00873FB5">
        <w:rPr>
          <w:rFonts w:cstheme="minorHAnsi"/>
          <w:sz w:val="24"/>
          <w:szCs w:val="24"/>
        </w:rPr>
        <w:t>možnosti a schopnosti.</w:t>
      </w: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73FB5">
        <w:rPr>
          <w:rFonts w:cstheme="minorHAnsi"/>
          <w:b/>
          <w:bCs/>
          <w:sz w:val="24"/>
          <w:szCs w:val="24"/>
        </w:rPr>
        <w:t>Cíle služby:</w:t>
      </w: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 xml:space="preserve">* </w:t>
      </w:r>
      <w:r w:rsidR="00873FB5" w:rsidRPr="00873FB5">
        <w:rPr>
          <w:rFonts w:cstheme="minorHAnsi"/>
          <w:sz w:val="24"/>
          <w:szCs w:val="24"/>
        </w:rPr>
        <w:t>z</w:t>
      </w:r>
      <w:r w:rsidRPr="00873FB5">
        <w:rPr>
          <w:rFonts w:cstheme="minorHAnsi"/>
          <w:sz w:val="24"/>
          <w:szCs w:val="24"/>
        </w:rPr>
        <w:t>ajištění individuálně zjištěných a dojednaných základních živ</w:t>
      </w:r>
      <w:bookmarkStart w:id="0" w:name="_GoBack"/>
      <w:bookmarkEnd w:id="0"/>
      <w:r w:rsidRPr="00873FB5">
        <w:rPr>
          <w:rFonts w:cstheme="minorHAnsi"/>
          <w:sz w:val="24"/>
          <w:szCs w:val="24"/>
        </w:rPr>
        <w:t>otních potřeb</w:t>
      </w:r>
      <w:r w:rsidR="00873FB5" w:rsidRPr="00873FB5">
        <w:rPr>
          <w:rFonts w:cstheme="minorHAnsi"/>
          <w:sz w:val="24"/>
          <w:szCs w:val="24"/>
        </w:rPr>
        <w:t>,</w:t>
      </w: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>* poskytov</w:t>
      </w:r>
      <w:r w:rsidR="00873FB5" w:rsidRPr="00873FB5">
        <w:rPr>
          <w:rFonts w:cstheme="minorHAnsi"/>
          <w:sz w:val="24"/>
          <w:szCs w:val="24"/>
        </w:rPr>
        <w:t>ání</w:t>
      </w:r>
      <w:r w:rsidRPr="00873FB5">
        <w:rPr>
          <w:rFonts w:cstheme="minorHAnsi"/>
          <w:sz w:val="24"/>
          <w:szCs w:val="24"/>
        </w:rPr>
        <w:t xml:space="preserve"> tako</w:t>
      </w:r>
      <w:r w:rsidR="00873FB5" w:rsidRPr="00873FB5">
        <w:rPr>
          <w:rFonts w:cstheme="minorHAnsi"/>
          <w:sz w:val="24"/>
          <w:szCs w:val="24"/>
        </w:rPr>
        <w:t>vé</w:t>
      </w:r>
      <w:r w:rsidRPr="00873FB5">
        <w:rPr>
          <w:rFonts w:cstheme="minorHAnsi"/>
          <w:sz w:val="24"/>
          <w:szCs w:val="24"/>
        </w:rPr>
        <w:t xml:space="preserve"> mír</w:t>
      </w:r>
      <w:r w:rsidR="00873FB5" w:rsidRPr="00873FB5">
        <w:rPr>
          <w:rFonts w:cstheme="minorHAnsi"/>
          <w:sz w:val="24"/>
          <w:szCs w:val="24"/>
        </w:rPr>
        <w:t>y</w:t>
      </w:r>
      <w:r w:rsidRPr="00873FB5">
        <w:rPr>
          <w:rFonts w:cstheme="minorHAnsi"/>
          <w:sz w:val="24"/>
          <w:szCs w:val="24"/>
        </w:rPr>
        <w:t xml:space="preserve"> podpory, kterou klient skutečně potřebuje</w:t>
      </w:r>
      <w:r w:rsidR="00873FB5" w:rsidRPr="00873FB5">
        <w:rPr>
          <w:rFonts w:cstheme="minorHAnsi"/>
          <w:sz w:val="24"/>
          <w:szCs w:val="24"/>
        </w:rPr>
        <w:t>,</w:t>
      </w: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>* udržení co nejužšího kontaktu s rodinou a blízkými</w:t>
      </w:r>
      <w:r w:rsidR="00873FB5" w:rsidRPr="00873FB5">
        <w:rPr>
          <w:rFonts w:cstheme="minorHAnsi"/>
          <w:sz w:val="24"/>
          <w:szCs w:val="24"/>
        </w:rPr>
        <w:t>.</w:t>
      </w: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73FB5">
        <w:rPr>
          <w:rFonts w:cstheme="minorHAnsi"/>
          <w:b/>
          <w:bCs/>
          <w:sz w:val="24"/>
          <w:szCs w:val="24"/>
        </w:rPr>
        <w:t>Zásady poskytované služby</w:t>
      </w: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>* zajištění bezpečné a odborné služby</w:t>
      </w:r>
      <w:r w:rsidR="00873FB5" w:rsidRPr="00873FB5">
        <w:rPr>
          <w:rFonts w:cstheme="minorHAnsi"/>
          <w:sz w:val="24"/>
          <w:szCs w:val="24"/>
        </w:rPr>
        <w:t>,</w:t>
      </w: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 xml:space="preserve">* dodržování práv </w:t>
      </w:r>
      <w:r w:rsidR="00873FB5" w:rsidRPr="00873FB5">
        <w:rPr>
          <w:rFonts w:cstheme="minorHAnsi"/>
          <w:sz w:val="24"/>
          <w:szCs w:val="24"/>
        </w:rPr>
        <w:t>klientů</w:t>
      </w:r>
      <w:r w:rsidRPr="00873FB5">
        <w:rPr>
          <w:rFonts w:cstheme="minorHAnsi"/>
          <w:sz w:val="24"/>
          <w:szCs w:val="24"/>
        </w:rPr>
        <w:t xml:space="preserve"> (zejména Listina základních lidských práv a svobod)</w:t>
      </w:r>
      <w:r w:rsidR="00873FB5" w:rsidRPr="00873FB5">
        <w:rPr>
          <w:rFonts w:cstheme="minorHAnsi"/>
          <w:sz w:val="24"/>
          <w:szCs w:val="24"/>
        </w:rPr>
        <w:t>,</w:t>
      </w: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 xml:space="preserve">* respektování přání a vlastní volby </w:t>
      </w:r>
      <w:r w:rsidR="00873FB5" w:rsidRPr="00873FB5">
        <w:rPr>
          <w:rFonts w:cstheme="minorHAnsi"/>
          <w:sz w:val="24"/>
          <w:szCs w:val="24"/>
        </w:rPr>
        <w:t>klientů,</w:t>
      </w: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 xml:space="preserve">* respektování soukromí </w:t>
      </w:r>
      <w:r w:rsidR="00873FB5" w:rsidRPr="00873FB5">
        <w:rPr>
          <w:rFonts w:cstheme="minorHAnsi"/>
          <w:sz w:val="24"/>
          <w:szCs w:val="24"/>
        </w:rPr>
        <w:t>klientů,</w:t>
      </w: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>* individuální přístup</w:t>
      </w:r>
      <w:r w:rsidR="00873FB5" w:rsidRPr="00873FB5">
        <w:rPr>
          <w:rFonts w:cstheme="minorHAnsi"/>
          <w:sz w:val="24"/>
          <w:szCs w:val="24"/>
        </w:rPr>
        <w:t>,</w:t>
      </w: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 xml:space="preserve">* podpora samostatnosti a nezávislosti </w:t>
      </w:r>
      <w:r w:rsidR="00873FB5" w:rsidRPr="00873FB5">
        <w:rPr>
          <w:rFonts w:cstheme="minorHAnsi"/>
          <w:sz w:val="24"/>
          <w:szCs w:val="24"/>
        </w:rPr>
        <w:t>klientů,</w:t>
      </w: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>* partnerství a úcta k</w:t>
      </w:r>
      <w:r w:rsidR="00873FB5" w:rsidRPr="00873FB5">
        <w:rPr>
          <w:rFonts w:cstheme="minorHAnsi"/>
          <w:sz w:val="24"/>
          <w:szCs w:val="24"/>
        </w:rPr>
        <w:t> </w:t>
      </w:r>
      <w:r w:rsidRPr="00873FB5">
        <w:rPr>
          <w:rFonts w:cstheme="minorHAnsi"/>
          <w:sz w:val="24"/>
          <w:szCs w:val="24"/>
        </w:rPr>
        <w:t>člověku</w:t>
      </w:r>
      <w:r w:rsidR="00873FB5" w:rsidRPr="00873FB5">
        <w:rPr>
          <w:rFonts w:cstheme="minorHAnsi"/>
          <w:sz w:val="24"/>
          <w:szCs w:val="24"/>
        </w:rPr>
        <w:t>,</w:t>
      </w:r>
    </w:p>
    <w:p w:rsidR="006830DD" w:rsidRPr="00873FB5" w:rsidRDefault="006830DD" w:rsidP="00F75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>* profesionalita a odbornost</w:t>
      </w:r>
      <w:r w:rsidR="00873FB5" w:rsidRPr="00873FB5">
        <w:rPr>
          <w:rFonts w:cstheme="minorHAnsi"/>
          <w:sz w:val="24"/>
          <w:szCs w:val="24"/>
        </w:rPr>
        <w:t>,</w:t>
      </w:r>
    </w:p>
    <w:p w:rsidR="009817DA" w:rsidRPr="00873FB5" w:rsidRDefault="006830DD" w:rsidP="00F7544D">
      <w:pPr>
        <w:jc w:val="both"/>
        <w:rPr>
          <w:rFonts w:cstheme="minorHAnsi"/>
          <w:sz w:val="24"/>
          <w:szCs w:val="24"/>
        </w:rPr>
      </w:pPr>
      <w:r w:rsidRPr="00873FB5">
        <w:rPr>
          <w:rFonts w:cstheme="minorHAnsi"/>
          <w:sz w:val="24"/>
          <w:szCs w:val="24"/>
        </w:rPr>
        <w:t>* vytvoření příjemného a vstřícného prostředí</w:t>
      </w:r>
      <w:r w:rsidR="00873FB5" w:rsidRPr="00873FB5">
        <w:rPr>
          <w:rFonts w:cstheme="minorHAnsi"/>
          <w:sz w:val="24"/>
          <w:szCs w:val="24"/>
        </w:rPr>
        <w:t>.</w:t>
      </w:r>
    </w:p>
    <w:sectPr w:rsidR="009817DA" w:rsidRPr="0087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DD"/>
    <w:rsid w:val="006830DD"/>
    <w:rsid w:val="00873FB5"/>
    <w:rsid w:val="009817DA"/>
    <w:rsid w:val="00F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E8DC"/>
  <w15:chartTrackingRefBased/>
  <w15:docId w15:val="{E43758C1-82FE-4231-BC3A-F37F92B5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Stryková</dc:creator>
  <cp:keywords/>
  <dc:description/>
  <cp:lastModifiedBy>Petra Grycová</cp:lastModifiedBy>
  <cp:revision>5</cp:revision>
  <dcterms:created xsi:type="dcterms:W3CDTF">2019-10-16T04:38:00Z</dcterms:created>
  <dcterms:modified xsi:type="dcterms:W3CDTF">2019-12-03T11:09:00Z</dcterms:modified>
</cp:coreProperties>
</file>